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银丰（济南）医院有限公司信息化</w:t>
      </w:r>
      <w:r>
        <w:rPr>
          <w:rFonts w:hint="eastAsia"/>
          <w:b/>
          <w:sz w:val="28"/>
          <w:szCs w:val="28"/>
          <w:lang w:val="en-US" w:eastAsia="zh-CN"/>
        </w:rPr>
        <w:t>硬件项目采购</w:t>
      </w:r>
      <w:r>
        <w:rPr>
          <w:rFonts w:hint="eastAsia"/>
          <w:b/>
          <w:sz w:val="28"/>
          <w:szCs w:val="28"/>
          <w:lang w:eastAsia="zh-CN"/>
        </w:rPr>
        <w:t>招标公告</w:t>
      </w:r>
    </w:p>
    <w:p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1.采购人</w:t>
      </w:r>
    </w:p>
    <w:p>
      <w:pPr>
        <w:spacing w:line="360" w:lineRule="auto"/>
        <w:ind w:firstLine="240" w:firstLineChars="1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1.1采购人：银丰（济南）医院</w:t>
      </w:r>
    </w:p>
    <w:p>
      <w:pPr>
        <w:spacing w:line="360" w:lineRule="auto"/>
        <w:ind w:firstLine="240" w:firstLineChars="1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1.2采购人地址： 山东省济南市凤山路2001号</w:t>
      </w:r>
    </w:p>
    <w:p>
      <w:pPr>
        <w:spacing w:line="360" w:lineRule="auto"/>
        <w:ind w:firstLine="240" w:firstLineChars="1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1.3联系人及联系方式</w:t>
      </w:r>
    </w:p>
    <w:p>
      <w:pPr>
        <w:spacing w:line="360" w:lineRule="auto"/>
        <w:ind w:firstLine="240" w:firstLineChars="1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技术联系人： 陈立华 19953155789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刘国栋 19953158448</w:t>
      </w:r>
    </w:p>
    <w:p>
      <w:pPr>
        <w:spacing w:line="360" w:lineRule="auto"/>
        <w:ind w:firstLine="240" w:firstLineChars="1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商务联系人： 王国栋 19953150903</w:t>
      </w:r>
    </w:p>
    <w:p>
      <w:pPr>
        <w:spacing w:line="360" w:lineRule="auto"/>
        <w:ind w:firstLine="240" w:firstLineChars="1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联系邮箱：yfyycg@yinfeng.com.cn</w:t>
      </w:r>
    </w:p>
    <w:p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2.采购项目</w:t>
      </w:r>
    </w:p>
    <w:p>
      <w:pPr>
        <w:spacing w:line="360" w:lineRule="auto"/>
        <w:ind w:firstLine="240" w:firstLineChars="1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项目名称：银丰（济南）医院有限公司信息化</w:t>
      </w:r>
      <w:r>
        <w:rPr>
          <w:rFonts w:hint="eastAsia"/>
          <w:sz w:val="24"/>
          <w:szCs w:val="24"/>
          <w:lang w:val="en-US" w:eastAsia="zh-CN"/>
        </w:rPr>
        <w:t>硬件项目</w:t>
      </w:r>
      <w:r>
        <w:rPr>
          <w:rFonts w:hint="eastAsia"/>
          <w:sz w:val="24"/>
          <w:szCs w:val="24"/>
          <w:lang w:eastAsia="zh-CN"/>
        </w:rPr>
        <w:t>（含</w:t>
      </w:r>
      <w:r>
        <w:rPr>
          <w:rFonts w:hint="eastAsia"/>
          <w:sz w:val="24"/>
          <w:szCs w:val="24"/>
          <w:lang w:val="en-US" w:eastAsia="zh-CN"/>
        </w:rPr>
        <w:t>计算存储平台项目、计算机网络项目、信息安全项目三</w:t>
      </w:r>
      <w:r>
        <w:rPr>
          <w:rFonts w:hint="eastAsia"/>
          <w:sz w:val="24"/>
          <w:szCs w:val="24"/>
          <w:lang w:eastAsia="zh-CN"/>
        </w:rPr>
        <w:t>个标段）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3.资金来源</w:t>
      </w:r>
      <w:r>
        <w:rPr>
          <w:rFonts w:hint="eastAsia"/>
          <w:sz w:val="24"/>
          <w:szCs w:val="24"/>
          <w:lang w:eastAsia="zh-CN"/>
        </w:rPr>
        <w:t>：自筹资金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eastAsia="zh-CN"/>
        </w:rPr>
        <w:t>4.采购方式：</w:t>
      </w:r>
      <w:r>
        <w:rPr>
          <w:rFonts w:hint="eastAsia"/>
          <w:sz w:val="24"/>
          <w:szCs w:val="24"/>
          <w:lang w:val="en-US" w:eastAsia="zh-CN"/>
        </w:rPr>
        <w:t>公开招标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5.资格审查方式：资格预审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（需查验的资料：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1、营业执照副本及企业业绩合同。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2、</w:t>
      </w:r>
      <w:r>
        <w:rPr>
          <w:rFonts w:hint="eastAsia"/>
          <w:b w:val="0"/>
          <w:bCs w:val="0"/>
          <w:sz w:val="24"/>
          <w:szCs w:val="24"/>
          <w:lang w:eastAsia="zh-CN"/>
        </w:rPr>
        <w:t>本地化团队社保证明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3、其他投标人资格要求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以上资料需原件或复印件。复印件均需加盖公司公章及法人章，简单装订，否则视为无效。）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6. 投标人资格要求：</w:t>
      </w:r>
      <w:r>
        <w:rPr>
          <w:rFonts w:hint="eastAsia"/>
          <w:b w:val="0"/>
          <w:bCs w:val="0"/>
          <w:sz w:val="24"/>
          <w:szCs w:val="24"/>
          <w:lang w:eastAsia="zh-CN"/>
        </w:rPr>
        <w:t xml:space="preserve"> 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6.1投标人必须具备独立法人资格，能够独立承担法律责任，有固定的办公场所，满足招标项目要求的服务能力及其他条件的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集成商或</w:t>
      </w:r>
      <w:r>
        <w:rPr>
          <w:rFonts w:hint="eastAsia"/>
          <w:b w:val="0"/>
          <w:bCs w:val="0"/>
          <w:sz w:val="24"/>
          <w:szCs w:val="24"/>
          <w:lang w:eastAsia="zh-CN"/>
        </w:rPr>
        <w:t>制造商（厂商）；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6.2业绩：具备近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三</w:t>
      </w:r>
      <w:r>
        <w:rPr>
          <w:rFonts w:hint="eastAsia"/>
          <w:b w:val="0"/>
          <w:bCs w:val="0"/>
          <w:sz w:val="24"/>
          <w:szCs w:val="24"/>
          <w:lang w:eastAsia="zh-CN"/>
        </w:rPr>
        <w:t>年（202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sz w:val="24"/>
          <w:szCs w:val="24"/>
          <w:lang w:eastAsia="zh-CN"/>
        </w:rPr>
        <w:t>年5月至今）不小于150万元的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以</w:t>
      </w:r>
      <w:r>
        <w:rPr>
          <w:rFonts w:hint="eastAsia"/>
          <w:sz w:val="24"/>
          <w:szCs w:val="24"/>
          <w:lang w:eastAsia="zh-CN"/>
        </w:rPr>
        <w:t>具体标段为主要内容的建设项目业绩</w:t>
      </w:r>
      <w:r>
        <w:rPr>
          <w:rFonts w:hint="eastAsia"/>
          <w:b w:val="0"/>
          <w:bCs w:val="0"/>
          <w:sz w:val="24"/>
          <w:szCs w:val="24"/>
          <w:lang w:eastAsia="zh-CN"/>
        </w:rPr>
        <w:t>；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6.3具有良好的银行资信和商业信誉，没有处于被责令停业、财产被接管、冻结、破产状态。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6.4 投标供应商需取得产品原厂对本项目的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投标</w:t>
      </w:r>
      <w:r>
        <w:rPr>
          <w:rFonts w:hint="eastAsia"/>
          <w:b w:val="0"/>
          <w:bCs w:val="0"/>
          <w:sz w:val="24"/>
          <w:szCs w:val="24"/>
          <w:lang w:eastAsia="zh-CN"/>
        </w:rPr>
        <w:t>授权。</w:t>
      </w:r>
      <w:bookmarkStart w:id="0" w:name="_GoBack"/>
      <w:bookmarkEnd w:id="0"/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6.5投标的主要产品品牌需满足 2023 年全年 IDC 国内市场占有率前5名。</w:t>
      </w:r>
    </w:p>
    <w:p>
      <w:pPr>
        <w:spacing w:line="360" w:lineRule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6.6报名时需提供投标产品品牌、型号及参数。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6.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/>
          <w:b w:val="0"/>
          <w:bCs w:val="0"/>
          <w:sz w:val="24"/>
          <w:szCs w:val="24"/>
          <w:lang w:eastAsia="zh-CN"/>
        </w:rPr>
        <w:t>不允许联合体承包该项目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。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6.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/>
          <w:b w:val="0"/>
          <w:bCs w:val="0"/>
          <w:sz w:val="24"/>
          <w:szCs w:val="24"/>
          <w:lang w:eastAsia="zh-CN"/>
        </w:rPr>
        <w:t xml:space="preserve"> 仅限国产品牌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软硬件</w:t>
      </w:r>
      <w:r>
        <w:rPr>
          <w:rFonts w:hint="eastAsia"/>
          <w:b w:val="0"/>
          <w:bCs w:val="0"/>
          <w:sz w:val="24"/>
          <w:szCs w:val="24"/>
          <w:lang w:eastAsia="zh-CN"/>
        </w:rPr>
        <w:t>参与。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7. 采购日程安排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7.1报名截止时间：2024年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/>
          <w:b w:val="0"/>
          <w:bCs w:val="0"/>
          <w:sz w:val="24"/>
          <w:szCs w:val="24"/>
          <w:lang w:eastAsia="zh-CN"/>
        </w:rPr>
        <w:t>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23</w:t>
      </w:r>
      <w:r>
        <w:rPr>
          <w:rFonts w:hint="eastAsia"/>
          <w:b w:val="0"/>
          <w:bCs w:val="0"/>
          <w:sz w:val="24"/>
          <w:szCs w:val="24"/>
          <w:lang w:eastAsia="zh-CN"/>
        </w:rPr>
        <w:t>日1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sz w:val="24"/>
          <w:szCs w:val="24"/>
          <w:lang w:eastAsia="zh-CN"/>
        </w:rPr>
        <w:t>: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0</w:t>
      </w:r>
      <w:r>
        <w:rPr>
          <w:rFonts w:hint="eastAsia"/>
          <w:b w:val="0"/>
          <w:bCs w:val="0"/>
          <w:sz w:val="24"/>
          <w:szCs w:val="24"/>
          <w:lang w:eastAsia="zh-CN"/>
        </w:rPr>
        <w:t>0前将各资质文件、参与投标标段、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联系人方式</w:t>
      </w:r>
      <w:r>
        <w:rPr>
          <w:rFonts w:hint="eastAsia"/>
          <w:b w:val="0"/>
          <w:bCs w:val="0"/>
          <w:sz w:val="24"/>
          <w:szCs w:val="24"/>
          <w:lang w:eastAsia="zh-CN"/>
        </w:rPr>
        <w:t>发送至联系邮箱yfyycg@yinfeng.com.cn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7.2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报名结果通知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/>
          <w:b w:val="0"/>
          <w:bCs w:val="0"/>
          <w:sz w:val="24"/>
          <w:szCs w:val="24"/>
          <w:lang w:eastAsia="zh-CN"/>
        </w:rPr>
        <w:t>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23</w:t>
      </w:r>
      <w:r>
        <w:rPr>
          <w:rFonts w:hint="eastAsia"/>
          <w:b w:val="0"/>
          <w:bCs w:val="0"/>
          <w:sz w:val="24"/>
          <w:szCs w:val="24"/>
          <w:lang w:eastAsia="zh-CN"/>
        </w:rPr>
        <w:t>日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23:00前</w:t>
      </w:r>
      <w:r>
        <w:rPr>
          <w:rFonts w:hint="eastAsia"/>
          <w:b w:val="0"/>
          <w:bCs w:val="0"/>
          <w:sz w:val="24"/>
          <w:szCs w:val="24"/>
          <w:lang w:eastAsia="zh-CN"/>
        </w:rPr>
        <w:t>，招标人通过邮箱进行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报名结果</w:t>
      </w:r>
      <w:r>
        <w:rPr>
          <w:rFonts w:hint="eastAsia"/>
          <w:b w:val="0"/>
          <w:bCs w:val="0"/>
          <w:sz w:val="24"/>
          <w:szCs w:val="24"/>
          <w:lang w:eastAsia="zh-CN"/>
        </w:rPr>
        <w:t>通知。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7.3 投标文件递交时间：截止至开标前30分钟。 (逾期送达的或者未送达指定地点的投标文件，采购人不予受理)。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7.4投标文件递交地点：银丰医院 B9 会议室。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7.5 采购会议开始时间：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360" w:lineRule="auto"/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标段</w:t>
            </w:r>
          </w:p>
        </w:tc>
        <w:tc>
          <w:tcPr>
            <w:tcW w:w="4148" w:type="dxa"/>
          </w:tcPr>
          <w:p>
            <w:pPr>
              <w:spacing w:line="360" w:lineRule="auto"/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开标时间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360" w:lineRule="auto"/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标段一：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计算存储平台项目</w:t>
            </w:r>
          </w:p>
        </w:tc>
        <w:tc>
          <w:tcPr>
            <w:tcW w:w="4148" w:type="dxa"/>
          </w:tcPr>
          <w:p>
            <w:pPr>
              <w:spacing w:line="360" w:lineRule="auto"/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2024年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月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日9:00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148" w:type="dxa"/>
          </w:tcPr>
          <w:p>
            <w:pPr>
              <w:spacing w:line="360" w:lineRule="auto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标段二：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计算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机网络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项目</w:t>
            </w:r>
          </w:p>
        </w:tc>
        <w:tc>
          <w:tcPr>
            <w:tcW w:w="4148" w:type="dxa"/>
          </w:tcPr>
          <w:p>
            <w:pPr>
              <w:spacing w:line="360" w:lineRule="auto"/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2024年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月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日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360" w:lineRule="auto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标段三：信息安全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项目</w:t>
            </w:r>
          </w:p>
        </w:tc>
        <w:tc>
          <w:tcPr>
            <w:tcW w:w="4148" w:type="dxa"/>
          </w:tcPr>
          <w:p>
            <w:pPr>
              <w:spacing w:line="360" w:lineRule="auto"/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2024年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月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日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:00</w:t>
            </w:r>
          </w:p>
        </w:tc>
      </w:tr>
    </w:tbl>
    <w:p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7.6会议地点</w:t>
      </w:r>
      <w:r>
        <w:rPr>
          <w:rFonts w:hint="eastAsia"/>
          <w:b w:val="0"/>
          <w:bCs w:val="0"/>
          <w:sz w:val="24"/>
          <w:szCs w:val="24"/>
          <w:lang w:eastAsia="zh-CN"/>
        </w:rPr>
        <w:t>：银丰医院 B9 会议室。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8.投标报名费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8.1截止时间：2024年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>24</w:t>
      </w:r>
      <w:r>
        <w:rPr>
          <w:rFonts w:hint="eastAsia"/>
          <w:sz w:val="24"/>
          <w:szCs w:val="24"/>
          <w:lang w:eastAsia="zh-CN"/>
        </w:rPr>
        <w:t>日17:30前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8.2报名费金额：500元人民币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8.3汇款信息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单位名称：</w:t>
      </w:r>
      <w:r>
        <w:rPr>
          <w:rFonts w:hint="eastAsia"/>
          <w:sz w:val="24"/>
          <w:szCs w:val="24"/>
          <w:lang w:val="en-US" w:eastAsia="zh-CN"/>
        </w:rPr>
        <w:t>银丰（济南）医院有限公司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银行账号：</w:t>
      </w:r>
      <w:r>
        <w:rPr>
          <w:rFonts w:hint="eastAsia"/>
          <w:sz w:val="24"/>
          <w:szCs w:val="24"/>
          <w:lang w:val="en-US" w:eastAsia="zh-CN"/>
        </w:rPr>
        <w:t>1602 0932 1910 0100 623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开户银行：</w:t>
      </w:r>
      <w:r>
        <w:rPr>
          <w:rFonts w:hint="eastAsia"/>
          <w:sz w:val="24"/>
          <w:szCs w:val="24"/>
          <w:lang w:val="en-US" w:eastAsia="zh-CN"/>
        </w:rPr>
        <w:t>工商银行济南未来城支行</w:t>
      </w:r>
    </w:p>
    <w:p>
      <w:pPr>
        <w:widowControl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注：</w:t>
      </w:r>
      <w:r>
        <w:rPr>
          <w:rFonts w:hint="eastAsia"/>
          <w:sz w:val="24"/>
          <w:szCs w:val="24"/>
          <w:lang w:val="en-US" w:eastAsia="zh-CN"/>
        </w:rPr>
        <w:t>接报名成功的邮件通知后再打报名费，</w:t>
      </w:r>
      <w:r>
        <w:rPr>
          <w:rFonts w:hint="eastAsia"/>
          <w:sz w:val="24"/>
          <w:szCs w:val="24"/>
          <w:lang w:eastAsia="zh-CN"/>
        </w:rPr>
        <w:t>报名费不退，无发票，可开收据，</w:t>
      </w:r>
      <w:r>
        <w:rPr>
          <w:rFonts w:hint="eastAsia"/>
          <w:sz w:val="24"/>
          <w:szCs w:val="24"/>
          <w:lang w:val="en-US" w:eastAsia="zh-CN"/>
        </w:rPr>
        <w:t>开标现场核验报名费付款凭证。</w:t>
      </w:r>
    </w:p>
    <w:p>
      <w:pPr>
        <w:spacing w:line="360" w:lineRule="auto"/>
        <w:rPr>
          <w:sz w:val="24"/>
          <w:szCs w:val="24"/>
          <w:lang w:eastAsia="zh-CN"/>
        </w:rPr>
      </w:pPr>
    </w:p>
    <w:p>
      <w:pPr>
        <w:spacing w:line="360" w:lineRule="auto"/>
        <w:rPr>
          <w:sz w:val="24"/>
          <w:szCs w:val="24"/>
          <w:lang w:eastAsia="zh-CN"/>
        </w:rPr>
      </w:pPr>
    </w:p>
    <w:p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lNTVkNTdhNDY3N2IwODllZDUxZGI3MWM3OWQyODUifQ=="/>
  </w:docVars>
  <w:rsids>
    <w:rsidRoot w:val="003E50C1"/>
    <w:rsid w:val="000673D6"/>
    <w:rsid w:val="00081713"/>
    <w:rsid w:val="000D2135"/>
    <w:rsid w:val="00181259"/>
    <w:rsid w:val="001E5C5F"/>
    <w:rsid w:val="0020175A"/>
    <w:rsid w:val="002F0CEE"/>
    <w:rsid w:val="00315072"/>
    <w:rsid w:val="00341D6C"/>
    <w:rsid w:val="003E50C1"/>
    <w:rsid w:val="003E5766"/>
    <w:rsid w:val="00416D64"/>
    <w:rsid w:val="00426EBA"/>
    <w:rsid w:val="00497FA6"/>
    <w:rsid w:val="004B4058"/>
    <w:rsid w:val="005641AE"/>
    <w:rsid w:val="005D0163"/>
    <w:rsid w:val="00622AB2"/>
    <w:rsid w:val="007723F3"/>
    <w:rsid w:val="007F452A"/>
    <w:rsid w:val="008E5349"/>
    <w:rsid w:val="008E670A"/>
    <w:rsid w:val="00961D6D"/>
    <w:rsid w:val="009A730A"/>
    <w:rsid w:val="009D278E"/>
    <w:rsid w:val="00A03481"/>
    <w:rsid w:val="00A2014B"/>
    <w:rsid w:val="00A568F5"/>
    <w:rsid w:val="00A67003"/>
    <w:rsid w:val="00AA474D"/>
    <w:rsid w:val="00B85926"/>
    <w:rsid w:val="00BB51BA"/>
    <w:rsid w:val="00D751AB"/>
    <w:rsid w:val="00E24955"/>
    <w:rsid w:val="00EA2B4C"/>
    <w:rsid w:val="00EF05F2"/>
    <w:rsid w:val="00F537C6"/>
    <w:rsid w:val="00F80863"/>
    <w:rsid w:val="00F8554C"/>
    <w:rsid w:val="0B444D8A"/>
    <w:rsid w:val="0E7F5D73"/>
    <w:rsid w:val="0EF920B6"/>
    <w:rsid w:val="28447CD2"/>
    <w:rsid w:val="2C251BC9"/>
    <w:rsid w:val="2DA63400"/>
    <w:rsid w:val="35521C81"/>
    <w:rsid w:val="3BCE2D62"/>
    <w:rsid w:val="4018188F"/>
    <w:rsid w:val="4CBE77A4"/>
    <w:rsid w:val="4EE04125"/>
    <w:rsid w:val="4FCC7282"/>
    <w:rsid w:val="507408A5"/>
    <w:rsid w:val="57F879BD"/>
    <w:rsid w:val="61CE7A32"/>
    <w:rsid w:val="68A77A2C"/>
    <w:rsid w:val="6B04075F"/>
    <w:rsid w:val="6B5446A6"/>
    <w:rsid w:val="79032A98"/>
    <w:rsid w:val="7AE2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link w:val="13"/>
    <w:autoRedefine/>
    <w:unhideWhenUsed/>
    <w:qFormat/>
    <w:uiPriority w:val="0"/>
    <w:pPr>
      <w:spacing w:line="624" w:lineRule="exact"/>
      <w:ind w:left="3105" w:right="464"/>
      <w:outlineLvl w:val="1"/>
    </w:pPr>
    <w:rPr>
      <w:rFonts w:ascii="微软雅黑" w:hAnsi="微软雅黑" w:eastAsia="微软雅黑" w:cs="微软雅黑"/>
      <w:b/>
      <w:bCs/>
      <w:sz w:val="44"/>
      <w:szCs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  <w14:ligatures w14:val="standardContextual"/>
    </w:r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eastAsia="zh-CN"/>
      <w14:ligatures w14:val="standardContextual"/>
    </w:rPr>
  </w:style>
  <w:style w:type="paragraph" w:styleId="6">
    <w:name w:val="Normal (Web)"/>
    <w:basedOn w:val="1"/>
    <w:link w:val="14"/>
    <w:autoRedefine/>
    <w:unhideWhenUsed/>
    <w:qFormat/>
    <w:uiPriority w:val="99"/>
    <w:pPr>
      <w:widowControl/>
      <w:spacing w:before="100" w:beforeAutospacing="1" w:after="100" w:afterAutospacing="1"/>
    </w:pPr>
    <w:rPr>
      <w:sz w:val="24"/>
      <w:szCs w:val="24"/>
      <w:lang w:eastAsia="zh-CN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autoRedefine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标题 2 字符"/>
    <w:basedOn w:val="9"/>
    <w:link w:val="3"/>
    <w:autoRedefine/>
    <w:qFormat/>
    <w:uiPriority w:val="0"/>
    <w:rPr>
      <w:rFonts w:ascii="微软雅黑" w:hAnsi="微软雅黑" w:eastAsia="微软雅黑" w:cs="微软雅黑"/>
      <w:b/>
      <w:bCs/>
      <w:kern w:val="0"/>
      <w:sz w:val="44"/>
      <w:szCs w:val="44"/>
      <w:lang w:eastAsia="en-US"/>
      <w14:ligatures w14:val="none"/>
    </w:rPr>
  </w:style>
  <w:style w:type="character" w:customStyle="1" w:styleId="14">
    <w:name w:val="普通(网站) 字符"/>
    <w:link w:val="6"/>
    <w:autoRedefine/>
    <w:qFormat/>
    <w:locked/>
    <w:uiPriority w:val="99"/>
    <w:rPr>
      <w:rFonts w:ascii="宋体" w:hAnsi="宋体" w:eastAsia="宋体" w:cs="宋体"/>
      <w:kern w:val="0"/>
      <w:sz w:val="24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914</Words>
  <Characters>1108</Characters>
  <Lines>8</Lines>
  <Paragraphs>2</Paragraphs>
  <TotalTime>25</TotalTime>
  <ScaleCrop>false</ScaleCrop>
  <LinksUpToDate>false</LinksUpToDate>
  <CharactersWithSpaces>1138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2024-03-14T08:42:00Z</dcterms:created>
  <dc:creator>立华 陈</dc:creator>
  <cp:lastModifiedBy>陳先僧</cp:lastModifiedBy>
  <dcterms:modified xsi:type="dcterms:W3CDTF">2024-07-19T03:12:59Z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558F9FA125A54E1EA621BDA384BB72E4_13</vt:lpwstr>
  </property>
</Properties>
</file>